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  <w:t>附件5：本单位2021级研究生开题报告情况汇总表</w:t>
      </w:r>
    </w:p>
    <w:p/>
    <w:tbl>
      <w:tblPr>
        <w:tblStyle w:val="2"/>
        <w:tblW w:w="14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378"/>
        <w:gridCol w:w="1652"/>
        <w:gridCol w:w="1348"/>
        <w:gridCol w:w="1460"/>
        <w:gridCol w:w="1460"/>
        <w:gridCol w:w="1460"/>
        <w:gridCol w:w="1460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级研究生开题报告结果汇总表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学院（公章）：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主管院长（签字）：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汇总人（签字）：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专业（领域）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导师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全/非全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开题时间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开题得分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24944"/>
    <w:rsid w:val="337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2022-04-12T06:57:00Z</dcterms:created>
  <dc:creator>呵呵。。</dc:creator>
  <cp:lastModifiedBy>呵呵。。</cp:lastModifiedBy>
  <dcterms:modified xsi:type="dcterms:W3CDTF">2022-04-12T06:57:50Z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D1E51CD7D7354C4C82211EC02A6EBC1E</vt:lpwstr>
  </property>
</Properties>
</file>